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D0402" w14:textId="16369905" w:rsidR="00ED7EE7" w:rsidRDefault="00ED7EE7" w:rsidP="00B90E95"/>
    <w:p w14:paraId="5886B305" w14:textId="52B71B64" w:rsidR="00685B33" w:rsidRPr="000C76AE" w:rsidRDefault="00685B33" w:rsidP="00685B33">
      <w:pPr>
        <w:rPr>
          <w:sz w:val="20"/>
          <w:szCs w:val="20"/>
        </w:rPr>
      </w:pPr>
      <w:r>
        <w:rPr>
          <w:sz w:val="20"/>
          <w:szCs w:val="20"/>
        </w:rPr>
        <w:t>November 20</w:t>
      </w:r>
      <w:r w:rsidRPr="000C76AE">
        <w:rPr>
          <w:sz w:val="20"/>
          <w:szCs w:val="20"/>
        </w:rPr>
        <w:t>, 2020</w:t>
      </w:r>
    </w:p>
    <w:p w14:paraId="428EA12E" w14:textId="77777777" w:rsidR="00685B33" w:rsidRPr="000C76AE" w:rsidRDefault="00685B33" w:rsidP="00685B33">
      <w:pPr>
        <w:rPr>
          <w:sz w:val="20"/>
          <w:szCs w:val="20"/>
        </w:rPr>
      </w:pPr>
    </w:p>
    <w:p w14:paraId="74CA3DCB" w14:textId="77777777" w:rsidR="00685B33" w:rsidRPr="000C76AE" w:rsidRDefault="00685B33" w:rsidP="00685B33">
      <w:pPr>
        <w:rPr>
          <w:sz w:val="20"/>
          <w:szCs w:val="20"/>
        </w:rPr>
      </w:pPr>
      <w:r w:rsidRPr="000C76AE">
        <w:rPr>
          <w:sz w:val="20"/>
          <w:szCs w:val="20"/>
        </w:rPr>
        <w:t>Dear Valued Stepping Stone School Families:</w:t>
      </w:r>
    </w:p>
    <w:p w14:paraId="0DB19E05" w14:textId="77777777" w:rsidR="00685B33" w:rsidRPr="000C76AE" w:rsidRDefault="00685B33" w:rsidP="00685B33">
      <w:pPr>
        <w:rPr>
          <w:sz w:val="20"/>
          <w:szCs w:val="20"/>
        </w:rPr>
      </w:pPr>
    </w:p>
    <w:p w14:paraId="1049F679" w14:textId="77777777" w:rsidR="0093564D" w:rsidRDefault="00685B33" w:rsidP="00685B33">
      <w:pPr>
        <w:rPr>
          <w:sz w:val="20"/>
          <w:szCs w:val="20"/>
        </w:rPr>
      </w:pPr>
      <w:r>
        <w:rPr>
          <w:sz w:val="20"/>
          <w:szCs w:val="20"/>
        </w:rPr>
        <w:t>Yesterday, the City of Austin and Travis County moved the COVID-19 stage</w:t>
      </w:r>
      <w:r w:rsidR="0093564D">
        <w:rPr>
          <w:sz w:val="20"/>
          <w:szCs w:val="20"/>
        </w:rPr>
        <w:t xml:space="preserve"> </w:t>
      </w:r>
      <w:r>
        <w:rPr>
          <w:sz w:val="20"/>
          <w:szCs w:val="20"/>
        </w:rPr>
        <w:t>from level three</w:t>
      </w:r>
      <w:r w:rsidR="0093564D">
        <w:rPr>
          <w:sz w:val="20"/>
          <w:szCs w:val="20"/>
        </w:rPr>
        <w:t>,</w:t>
      </w:r>
      <w:r>
        <w:rPr>
          <w:sz w:val="20"/>
          <w:szCs w:val="20"/>
        </w:rPr>
        <w:t xml:space="preserve"> back down to level four. Stepping Stone School never changed procedures when the City/County moved to level 3, so we have been practicing</w:t>
      </w:r>
      <w:r w:rsidR="0093564D">
        <w:rPr>
          <w:sz w:val="20"/>
          <w:szCs w:val="20"/>
        </w:rPr>
        <w:t xml:space="preserve"> </w:t>
      </w:r>
      <w:r>
        <w:rPr>
          <w:sz w:val="20"/>
          <w:szCs w:val="20"/>
        </w:rPr>
        <w:t>all of the</w:t>
      </w:r>
      <w:r w:rsidR="008427DD">
        <w:rPr>
          <w:sz w:val="20"/>
          <w:szCs w:val="20"/>
        </w:rPr>
        <w:t xml:space="preserve"> safety, health </w:t>
      </w:r>
    </w:p>
    <w:p w14:paraId="515BDC26" w14:textId="00812E91" w:rsidR="00685B33" w:rsidRDefault="008427DD" w:rsidP="00685B33">
      <w:pPr>
        <w:rPr>
          <w:sz w:val="20"/>
          <w:szCs w:val="20"/>
        </w:rPr>
      </w:pPr>
      <w:r>
        <w:rPr>
          <w:sz w:val="20"/>
          <w:szCs w:val="20"/>
        </w:rPr>
        <w:t>and sanitation</w:t>
      </w:r>
      <w:r w:rsidR="00685B33">
        <w:rPr>
          <w:sz w:val="20"/>
          <w:szCs w:val="20"/>
        </w:rPr>
        <w:t xml:space="preserve"> guidelines and requirements of level four</w:t>
      </w:r>
      <w:r>
        <w:rPr>
          <w:sz w:val="20"/>
          <w:szCs w:val="20"/>
        </w:rPr>
        <w:t>. W</w:t>
      </w:r>
      <w:r w:rsidR="00685B33">
        <w:rPr>
          <w:sz w:val="20"/>
          <w:szCs w:val="20"/>
        </w:rPr>
        <w:t>e will continue to do so</w:t>
      </w:r>
      <w:r>
        <w:rPr>
          <w:sz w:val="20"/>
          <w:szCs w:val="20"/>
        </w:rPr>
        <w:t xml:space="preserve"> </w:t>
      </w:r>
      <w:r w:rsidR="00685B33">
        <w:rPr>
          <w:sz w:val="20"/>
          <w:szCs w:val="20"/>
        </w:rPr>
        <w:t xml:space="preserve">for the foreseeable future. </w:t>
      </w:r>
    </w:p>
    <w:p w14:paraId="771E0D34" w14:textId="56ED860A" w:rsidR="00685B33" w:rsidRDefault="00685B33" w:rsidP="00685B33">
      <w:pPr>
        <w:rPr>
          <w:sz w:val="20"/>
          <w:szCs w:val="20"/>
        </w:rPr>
      </w:pPr>
    </w:p>
    <w:p w14:paraId="713C1B1A" w14:textId="0C3DA17E" w:rsidR="00685B33" w:rsidRDefault="00685B33" w:rsidP="00685B33">
      <w:pPr>
        <w:rPr>
          <w:sz w:val="20"/>
          <w:szCs w:val="20"/>
        </w:rPr>
      </w:pPr>
      <w:r>
        <w:rPr>
          <w:sz w:val="20"/>
          <w:szCs w:val="20"/>
        </w:rPr>
        <w:t xml:space="preserve">We are very heartened by many of the comments made by the leading </w:t>
      </w:r>
      <w:r w:rsidR="008427DD">
        <w:rPr>
          <w:sz w:val="20"/>
          <w:szCs w:val="20"/>
        </w:rPr>
        <w:t xml:space="preserve">national </w:t>
      </w:r>
      <w:r>
        <w:rPr>
          <w:sz w:val="20"/>
          <w:szCs w:val="20"/>
        </w:rPr>
        <w:t>COVID-19 experts</w:t>
      </w:r>
      <w:r w:rsidR="008427DD">
        <w:rPr>
          <w:sz w:val="20"/>
          <w:szCs w:val="20"/>
        </w:rPr>
        <w:t xml:space="preserve"> </w:t>
      </w:r>
      <w:r>
        <w:rPr>
          <w:sz w:val="20"/>
          <w:szCs w:val="20"/>
        </w:rPr>
        <w:t xml:space="preserve">during their press conference yesterday. </w:t>
      </w:r>
      <w:r w:rsidR="00FA27EE">
        <w:rPr>
          <w:sz w:val="20"/>
          <w:szCs w:val="20"/>
        </w:rPr>
        <w:t>Dr. Robert Redfield, Director of the CDC said, “We need to make data driven decisions. The CDC does not recommend school closures</w:t>
      </w:r>
      <w:r w:rsidR="008427DD">
        <w:rPr>
          <w:sz w:val="20"/>
          <w:szCs w:val="20"/>
        </w:rPr>
        <w:t>. Face to face learning can be done safely and responsibly.” He also said, “Infections are not acquired at schools, but in the community and households.”</w:t>
      </w:r>
    </w:p>
    <w:p w14:paraId="33691C84" w14:textId="6277C134" w:rsidR="008427DD" w:rsidRDefault="008427DD" w:rsidP="00685B33">
      <w:pPr>
        <w:rPr>
          <w:sz w:val="20"/>
          <w:szCs w:val="20"/>
        </w:rPr>
      </w:pPr>
    </w:p>
    <w:p w14:paraId="13BCA7D0" w14:textId="46BEE40B" w:rsidR="0093564D" w:rsidRDefault="008427DD" w:rsidP="00685B33">
      <w:pPr>
        <w:rPr>
          <w:sz w:val="20"/>
          <w:szCs w:val="20"/>
        </w:rPr>
      </w:pPr>
      <w:r>
        <w:rPr>
          <w:sz w:val="20"/>
          <w:szCs w:val="20"/>
        </w:rPr>
        <w:t xml:space="preserve">Elinore Katz, MD, Ph.D., Assistant Secretary for Mental Health </w:t>
      </w:r>
      <w:r w:rsidR="0093564D">
        <w:rPr>
          <w:sz w:val="20"/>
          <w:szCs w:val="20"/>
        </w:rPr>
        <w:t>for</w:t>
      </w:r>
      <w:r>
        <w:rPr>
          <w:sz w:val="20"/>
          <w:szCs w:val="20"/>
        </w:rPr>
        <w:t xml:space="preserve"> the US Department of Health and Human Services also remarked, “</w:t>
      </w:r>
      <w:r w:rsidR="002662B8">
        <w:rPr>
          <w:sz w:val="20"/>
          <w:szCs w:val="20"/>
        </w:rPr>
        <w:t>One of the safest places for kids to be</w:t>
      </w:r>
      <w:r w:rsidR="0093564D">
        <w:rPr>
          <w:sz w:val="20"/>
          <w:szCs w:val="20"/>
        </w:rPr>
        <w:t>,</w:t>
      </w:r>
      <w:r w:rsidR="002662B8">
        <w:rPr>
          <w:sz w:val="20"/>
          <w:szCs w:val="20"/>
        </w:rPr>
        <w:t xml:space="preserve"> from our perspective</w:t>
      </w:r>
      <w:r w:rsidR="0093564D">
        <w:rPr>
          <w:sz w:val="20"/>
          <w:szCs w:val="20"/>
        </w:rPr>
        <w:t>,</w:t>
      </w:r>
      <w:r w:rsidR="002662B8">
        <w:rPr>
          <w:sz w:val="20"/>
          <w:szCs w:val="20"/>
        </w:rPr>
        <w:t xml:space="preserve"> is to remain in school. It is important we don’t make emotional decisions about closing schools. Protecting and also fostering the social and emotional wellbeing of children is critical, not only to their own development, but also to the development of healthy families and communities. We know that in addition to education, schools provide our children a profound sense of security and stability.</w:t>
      </w:r>
      <w:r w:rsidR="0093564D">
        <w:rPr>
          <w:sz w:val="20"/>
          <w:szCs w:val="20"/>
        </w:rPr>
        <w:t xml:space="preserve"> I believe strongly that we need schools to </w:t>
      </w:r>
      <w:r w:rsidR="003F7159">
        <w:rPr>
          <w:sz w:val="20"/>
          <w:szCs w:val="20"/>
        </w:rPr>
        <w:t xml:space="preserve">remain </w:t>
      </w:r>
      <w:r w:rsidR="0093564D">
        <w:rPr>
          <w:sz w:val="20"/>
          <w:szCs w:val="20"/>
        </w:rPr>
        <w:t>op</w:t>
      </w:r>
      <w:r w:rsidR="003F7159">
        <w:rPr>
          <w:sz w:val="20"/>
          <w:szCs w:val="20"/>
        </w:rPr>
        <w:t>en</w:t>
      </w:r>
      <w:r w:rsidR="0093564D">
        <w:rPr>
          <w:sz w:val="20"/>
          <w:szCs w:val="20"/>
        </w:rPr>
        <w:t>.”</w:t>
      </w:r>
    </w:p>
    <w:p w14:paraId="0965A42A" w14:textId="77777777" w:rsidR="00685B33" w:rsidRPr="000C76AE" w:rsidRDefault="00685B33" w:rsidP="00685B33">
      <w:pPr>
        <w:rPr>
          <w:sz w:val="20"/>
          <w:szCs w:val="20"/>
        </w:rPr>
      </w:pPr>
    </w:p>
    <w:p w14:paraId="7931C16D" w14:textId="0A2BFA24" w:rsidR="00685B33" w:rsidRDefault="00685B33" w:rsidP="00685B33">
      <w:pPr>
        <w:rPr>
          <w:sz w:val="20"/>
          <w:szCs w:val="20"/>
        </w:rPr>
      </w:pPr>
      <w:r w:rsidRPr="000C76AE">
        <w:rPr>
          <w:sz w:val="20"/>
          <w:szCs w:val="20"/>
        </w:rPr>
        <w:t xml:space="preserve">Since March, Stepping Stone School has </w:t>
      </w:r>
      <w:r>
        <w:rPr>
          <w:sz w:val="20"/>
          <w:szCs w:val="20"/>
        </w:rPr>
        <w:t xml:space="preserve">been here for our families!  We have </w:t>
      </w:r>
      <w:r w:rsidRPr="000C76AE">
        <w:rPr>
          <w:sz w:val="20"/>
          <w:szCs w:val="20"/>
        </w:rPr>
        <w:t xml:space="preserve">taken all necessary precautions, going above and beyond to keep our children and employees safe and healthy. </w:t>
      </w:r>
      <w:r>
        <w:rPr>
          <w:sz w:val="20"/>
          <w:szCs w:val="20"/>
        </w:rPr>
        <w:t xml:space="preserve"> </w:t>
      </w:r>
      <w:r w:rsidRPr="000C76AE">
        <w:rPr>
          <w:sz w:val="20"/>
          <w:szCs w:val="20"/>
        </w:rPr>
        <w:t xml:space="preserve">We have provided our families with the peace of mind they need knowing their children are in loving and happy environments, where their learning continues uninterrupted. </w:t>
      </w:r>
    </w:p>
    <w:p w14:paraId="04D67713" w14:textId="77777777" w:rsidR="00685B33" w:rsidRDefault="00685B33" w:rsidP="00685B33">
      <w:pPr>
        <w:rPr>
          <w:sz w:val="20"/>
          <w:szCs w:val="20"/>
        </w:rPr>
      </w:pPr>
    </w:p>
    <w:p w14:paraId="32A2CCC6" w14:textId="74C9C6C8" w:rsidR="00685B33" w:rsidRPr="003F7159" w:rsidRDefault="00685B33" w:rsidP="00685B33">
      <w:pPr>
        <w:rPr>
          <w:b/>
          <w:bCs/>
          <w:sz w:val="20"/>
          <w:szCs w:val="20"/>
        </w:rPr>
      </w:pPr>
      <w:r>
        <w:rPr>
          <w:sz w:val="20"/>
          <w:szCs w:val="20"/>
        </w:rPr>
        <w:t xml:space="preserve">Children returning to our schools are excited and safe!  </w:t>
      </w:r>
      <w:r w:rsidRPr="00E42A92">
        <w:rPr>
          <w:sz w:val="20"/>
          <w:szCs w:val="20"/>
        </w:rPr>
        <w:t xml:space="preserve">We </w:t>
      </w:r>
      <w:r>
        <w:rPr>
          <w:sz w:val="20"/>
          <w:szCs w:val="20"/>
        </w:rPr>
        <w:t>know</w:t>
      </w:r>
      <w:r w:rsidRPr="00E42A92">
        <w:rPr>
          <w:sz w:val="20"/>
          <w:szCs w:val="20"/>
        </w:rPr>
        <w:t xml:space="preserve"> children learn best in environments that are both social and cognitive.</w:t>
      </w:r>
      <w:r>
        <w:rPr>
          <w:sz w:val="20"/>
          <w:szCs w:val="20"/>
        </w:rPr>
        <w:t xml:space="preserve"> </w:t>
      </w:r>
      <w:r w:rsidRPr="00E42A92">
        <w:rPr>
          <w:sz w:val="20"/>
          <w:szCs w:val="20"/>
        </w:rPr>
        <w:t xml:space="preserve"> Children in early childhood settings are interacting </w:t>
      </w:r>
      <w:r w:rsidRPr="00E42A92">
        <w:rPr>
          <w:b/>
          <w:bCs/>
          <w:sz w:val="20"/>
          <w:szCs w:val="20"/>
        </w:rPr>
        <w:t>SAFELY</w:t>
      </w:r>
      <w:r w:rsidRPr="00E42A92">
        <w:rPr>
          <w:sz w:val="20"/>
          <w:szCs w:val="20"/>
        </w:rPr>
        <w:t xml:space="preserve"> with each</w:t>
      </w:r>
      <w:r>
        <w:rPr>
          <w:sz w:val="20"/>
          <w:szCs w:val="20"/>
        </w:rPr>
        <w:t xml:space="preserve"> </w:t>
      </w:r>
      <w:r w:rsidRPr="00E42A92">
        <w:rPr>
          <w:sz w:val="20"/>
          <w:szCs w:val="20"/>
        </w:rPr>
        <w:t>other</w:t>
      </w:r>
      <w:r>
        <w:rPr>
          <w:sz w:val="20"/>
          <w:szCs w:val="20"/>
        </w:rPr>
        <w:t>!  T</w:t>
      </w:r>
      <w:r w:rsidRPr="00E42A92">
        <w:rPr>
          <w:sz w:val="20"/>
          <w:szCs w:val="20"/>
        </w:rPr>
        <w:t>heir development is enhanced because they grow and thrive with each</w:t>
      </w:r>
      <w:r>
        <w:rPr>
          <w:sz w:val="20"/>
          <w:szCs w:val="20"/>
        </w:rPr>
        <w:t xml:space="preserve"> </w:t>
      </w:r>
      <w:r w:rsidRPr="00E42A92">
        <w:rPr>
          <w:sz w:val="20"/>
          <w:szCs w:val="20"/>
        </w:rPr>
        <w:t xml:space="preserve">other and </w:t>
      </w:r>
      <w:r>
        <w:rPr>
          <w:sz w:val="20"/>
          <w:szCs w:val="20"/>
        </w:rPr>
        <w:t xml:space="preserve">our </w:t>
      </w:r>
      <w:r w:rsidRPr="00E42A92">
        <w:rPr>
          <w:sz w:val="20"/>
          <w:szCs w:val="20"/>
        </w:rPr>
        <w:t xml:space="preserve">caring, kind, and thoughtful teachers and </w:t>
      </w:r>
      <w:r w:rsidR="00FA5FDB">
        <w:rPr>
          <w:sz w:val="20"/>
          <w:szCs w:val="20"/>
        </w:rPr>
        <w:t>a</w:t>
      </w:r>
      <w:r w:rsidRPr="00E42A92">
        <w:rPr>
          <w:sz w:val="20"/>
          <w:szCs w:val="20"/>
        </w:rPr>
        <w:t>dministrators</w:t>
      </w:r>
      <w:r w:rsidR="0093564D">
        <w:rPr>
          <w:sz w:val="20"/>
          <w:szCs w:val="20"/>
        </w:rPr>
        <w:t xml:space="preserve">. </w:t>
      </w:r>
      <w:r w:rsidRPr="003F7159">
        <w:rPr>
          <w:b/>
          <w:bCs/>
          <w:sz w:val="20"/>
          <w:szCs w:val="20"/>
        </w:rPr>
        <w:t>We are here to provide comfort and stability to your child!</w:t>
      </w:r>
    </w:p>
    <w:p w14:paraId="2A969C9A" w14:textId="77777777" w:rsidR="00685B33" w:rsidRPr="000C76AE" w:rsidRDefault="00685B33" w:rsidP="00685B33">
      <w:pPr>
        <w:rPr>
          <w:sz w:val="20"/>
          <w:szCs w:val="20"/>
        </w:rPr>
      </w:pPr>
    </w:p>
    <w:p w14:paraId="6F027D29" w14:textId="77777777" w:rsidR="00685B33" w:rsidRPr="000C76AE" w:rsidRDefault="00685B33" w:rsidP="00685B33">
      <w:pPr>
        <w:rPr>
          <w:sz w:val="20"/>
          <w:szCs w:val="20"/>
        </w:rPr>
      </w:pPr>
      <w:r w:rsidRPr="000C76AE">
        <w:rPr>
          <w:sz w:val="20"/>
          <w:szCs w:val="20"/>
        </w:rPr>
        <w:t xml:space="preserve">We continue to successfully provide </w:t>
      </w:r>
      <w:r w:rsidRPr="003F7159">
        <w:rPr>
          <w:b/>
          <w:bCs/>
          <w:i/>
          <w:iCs/>
          <w:sz w:val="20"/>
          <w:szCs w:val="20"/>
        </w:rPr>
        <w:t>Virtual Learning Pods</w:t>
      </w:r>
      <w:r w:rsidRPr="000C76AE">
        <w:rPr>
          <w:sz w:val="20"/>
          <w:szCs w:val="20"/>
        </w:rPr>
        <w:t xml:space="preserve"> for school age children who log onto their on-line lessons, complete their work and homework, and participate in our own innovative and enhanced school age programming. </w:t>
      </w:r>
    </w:p>
    <w:p w14:paraId="4D887718" w14:textId="77777777" w:rsidR="00685B33" w:rsidRPr="000C76AE" w:rsidRDefault="00685B33" w:rsidP="00685B33">
      <w:pPr>
        <w:rPr>
          <w:sz w:val="20"/>
          <w:szCs w:val="20"/>
        </w:rPr>
      </w:pPr>
    </w:p>
    <w:p w14:paraId="5427F378" w14:textId="655F9007" w:rsidR="0093564D" w:rsidRDefault="00685B33" w:rsidP="0093564D">
      <w:pPr>
        <w:rPr>
          <w:b/>
          <w:bCs/>
        </w:rPr>
      </w:pPr>
      <w:r w:rsidRPr="000C76AE">
        <w:rPr>
          <w:sz w:val="20"/>
          <w:szCs w:val="20"/>
        </w:rPr>
        <w:t xml:space="preserve">Stepping Stone School is uniquely qualified with over 40 years of experience and degreed faculty to continue the loving care and education of your children through this unprecedented time in our lives. </w:t>
      </w:r>
      <w:r w:rsidR="0093564D" w:rsidRPr="00D67EE2">
        <w:rPr>
          <w:b/>
          <w:bCs/>
        </w:rPr>
        <w:t xml:space="preserve">We are moving forward with </w:t>
      </w:r>
      <w:r w:rsidR="00FA5FDB" w:rsidRPr="00D67EE2">
        <w:rPr>
          <w:b/>
          <w:bCs/>
        </w:rPr>
        <w:t>coura</w:t>
      </w:r>
      <w:r w:rsidR="003F7159" w:rsidRPr="00D67EE2">
        <w:rPr>
          <w:b/>
          <w:bCs/>
        </w:rPr>
        <w:t>ge,</w:t>
      </w:r>
      <w:r w:rsidR="00FA5FDB" w:rsidRPr="00D67EE2">
        <w:rPr>
          <w:b/>
          <w:bCs/>
        </w:rPr>
        <w:t xml:space="preserve"> </w:t>
      </w:r>
      <w:r w:rsidR="0093564D" w:rsidRPr="00D67EE2">
        <w:rPr>
          <w:b/>
          <w:bCs/>
        </w:rPr>
        <w:t>optimism</w:t>
      </w:r>
      <w:r w:rsidR="00FA5FDB" w:rsidRPr="00D67EE2">
        <w:rPr>
          <w:b/>
          <w:bCs/>
        </w:rPr>
        <w:t xml:space="preserve"> and </w:t>
      </w:r>
      <w:r w:rsidR="0093564D" w:rsidRPr="00D67EE2">
        <w:rPr>
          <w:b/>
          <w:bCs/>
        </w:rPr>
        <w:t>strength!</w:t>
      </w:r>
    </w:p>
    <w:p w14:paraId="1E253FAD" w14:textId="77777777" w:rsidR="00D67EE2" w:rsidRPr="00D67EE2" w:rsidRDefault="00D67EE2" w:rsidP="0093564D">
      <w:pPr>
        <w:rPr>
          <w:b/>
          <w:bCs/>
          <w:sz w:val="16"/>
          <w:szCs w:val="16"/>
        </w:rPr>
      </w:pPr>
    </w:p>
    <w:p w14:paraId="087DA1E0" w14:textId="77777777" w:rsidR="00685B33" w:rsidRPr="000C76AE" w:rsidRDefault="00685B33" w:rsidP="00685B33">
      <w:pPr>
        <w:rPr>
          <w:sz w:val="20"/>
          <w:szCs w:val="20"/>
        </w:rPr>
      </w:pPr>
      <w:r w:rsidRPr="000C76AE">
        <w:rPr>
          <w:sz w:val="20"/>
          <w:szCs w:val="20"/>
        </w:rPr>
        <w:t>Sincerely,</w:t>
      </w:r>
    </w:p>
    <w:p w14:paraId="56B7C945" w14:textId="77777777" w:rsidR="00685B33" w:rsidRPr="000C76AE" w:rsidRDefault="00685B33" w:rsidP="00685B33">
      <w:pPr>
        <w:rPr>
          <w:sz w:val="20"/>
          <w:szCs w:val="20"/>
        </w:rPr>
      </w:pPr>
      <w:r w:rsidRPr="000C76AE">
        <w:rPr>
          <w:noProof/>
          <w:sz w:val="20"/>
          <w:szCs w:val="20"/>
        </w:rPr>
        <w:drawing>
          <wp:inline distT="0" distB="0" distL="0" distR="0" wp14:anchorId="338E6390" wp14:editId="788E65D3">
            <wp:extent cx="1771650" cy="35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771822" cy="352459"/>
                    </a:xfrm>
                    <a:prstGeom prst="rect">
                      <a:avLst/>
                    </a:prstGeom>
                  </pic:spPr>
                </pic:pic>
              </a:graphicData>
            </a:graphic>
          </wp:inline>
        </w:drawing>
      </w:r>
    </w:p>
    <w:p w14:paraId="63B12D10" w14:textId="77777777" w:rsidR="00685B33" w:rsidRPr="000C76AE" w:rsidRDefault="00685B33" w:rsidP="00685B33">
      <w:pPr>
        <w:rPr>
          <w:sz w:val="20"/>
          <w:szCs w:val="20"/>
        </w:rPr>
      </w:pPr>
      <w:r w:rsidRPr="000C76AE">
        <w:rPr>
          <w:sz w:val="20"/>
          <w:szCs w:val="20"/>
        </w:rPr>
        <w:t>Rhonda Paver, M.A.</w:t>
      </w:r>
    </w:p>
    <w:p w14:paraId="33AD6163" w14:textId="389D7C55" w:rsidR="00F36976" w:rsidRPr="00B90E95" w:rsidRDefault="00685B33" w:rsidP="0093564D">
      <w:r w:rsidRPr="000C76AE">
        <w:rPr>
          <w:sz w:val="20"/>
          <w:szCs w:val="20"/>
        </w:rPr>
        <w:t>Owner and Executive Director</w:t>
      </w:r>
    </w:p>
    <w:sectPr w:rsidR="00F36976" w:rsidRPr="00B90E95" w:rsidSect="00255A89">
      <w:headerReference w:type="default" r:id="rId8"/>
      <w:pgSz w:w="12600" w:h="16020"/>
      <w:pgMar w:top="1440" w:right="1440" w:bottom="1440" w:left="38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5F56D" w14:textId="77777777" w:rsidR="002C2C77" w:rsidRDefault="002C2C77" w:rsidP="00225363">
      <w:r>
        <w:separator/>
      </w:r>
    </w:p>
  </w:endnote>
  <w:endnote w:type="continuationSeparator" w:id="0">
    <w:p w14:paraId="371B7323" w14:textId="77777777" w:rsidR="002C2C77" w:rsidRDefault="002C2C77" w:rsidP="0022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5BAA7" w14:textId="77777777" w:rsidR="002C2C77" w:rsidRDefault="002C2C77" w:rsidP="00225363">
      <w:r>
        <w:separator/>
      </w:r>
    </w:p>
  </w:footnote>
  <w:footnote w:type="continuationSeparator" w:id="0">
    <w:p w14:paraId="7F720171" w14:textId="77777777" w:rsidR="002C2C77" w:rsidRDefault="002C2C77" w:rsidP="0022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A087E" w14:textId="72A1AEA4" w:rsidR="00225363" w:rsidRDefault="00225363">
    <w:pPr>
      <w:pStyle w:val="Header"/>
    </w:pPr>
    <w:r>
      <w:rPr>
        <w:noProof/>
      </w:rPr>
      <w:drawing>
        <wp:anchor distT="0" distB="0" distL="114300" distR="114300" simplePos="0" relativeHeight="251658240" behindDoc="1" locked="0" layoutInCell="1" allowOverlap="1" wp14:anchorId="058E2A45" wp14:editId="55EBEC58">
          <wp:simplePos x="0" y="0"/>
          <wp:positionH relativeFrom="page">
            <wp:posOffset>-21946</wp:posOffset>
          </wp:positionH>
          <wp:positionV relativeFrom="page">
            <wp:posOffset>-14631</wp:posOffset>
          </wp:positionV>
          <wp:extent cx="2249424" cy="79278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ssletterhead_3.png"/>
                  <pic:cNvPicPr/>
                </pic:nvPicPr>
                <pic:blipFill>
                  <a:blip r:embed="rId1">
                    <a:extLst>
                      <a:ext uri="{28A0092B-C50C-407E-A947-70E740481C1C}">
                        <a14:useLocalDpi xmlns:a14="http://schemas.microsoft.com/office/drawing/2010/main" val="0"/>
                      </a:ext>
                    </a:extLst>
                  </a:blip>
                  <a:stretch>
                    <a:fillRect/>
                  </a:stretch>
                </pic:blipFill>
                <pic:spPr>
                  <a:xfrm>
                    <a:off x="0" y="0"/>
                    <a:ext cx="2249424" cy="79278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C5047"/>
    <w:multiLevelType w:val="hybridMultilevel"/>
    <w:tmpl w:val="E4D0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63"/>
    <w:rsid w:val="00011BBF"/>
    <w:rsid w:val="000B558C"/>
    <w:rsid w:val="00102ED0"/>
    <w:rsid w:val="0019395B"/>
    <w:rsid w:val="001A797E"/>
    <w:rsid w:val="00201B88"/>
    <w:rsid w:val="00225363"/>
    <w:rsid w:val="00255A89"/>
    <w:rsid w:val="002662B8"/>
    <w:rsid w:val="002C2C77"/>
    <w:rsid w:val="00323C48"/>
    <w:rsid w:val="00352758"/>
    <w:rsid w:val="003F7159"/>
    <w:rsid w:val="0045678B"/>
    <w:rsid w:val="0054186A"/>
    <w:rsid w:val="0058613D"/>
    <w:rsid w:val="005A4D74"/>
    <w:rsid w:val="005F4136"/>
    <w:rsid w:val="006175A3"/>
    <w:rsid w:val="0062636B"/>
    <w:rsid w:val="00685B33"/>
    <w:rsid w:val="006B1C15"/>
    <w:rsid w:val="00756B4E"/>
    <w:rsid w:val="00780C85"/>
    <w:rsid w:val="007F0E5C"/>
    <w:rsid w:val="008427DD"/>
    <w:rsid w:val="009311F9"/>
    <w:rsid w:val="0093564D"/>
    <w:rsid w:val="0095624C"/>
    <w:rsid w:val="00993672"/>
    <w:rsid w:val="00B90E95"/>
    <w:rsid w:val="00BC22FE"/>
    <w:rsid w:val="00D6755A"/>
    <w:rsid w:val="00D67EE2"/>
    <w:rsid w:val="00DB254F"/>
    <w:rsid w:val="00E049D8"/>
    <w:rsid w:val="00E052FF"/>
    <w:rsid w:val="00E53444"/>
    <w:rsid w:val="00E56713"/>
    <w:rsid w:val="00ED7EE7"/>
    <w:rsid w:val="00F1665F"/>
    <w:rsid w:val="00F36976"/>
    <w:rsid w:val="00F53AC4"/>
    <w:rsid w:val="00FA27EE"/>
    <w:rsid w:val="00FA5FDB"/>
    <w:rsid w:val="00FF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318F7"/>
  <w14:defaultImageDpi w14:val="32767"/>
  <w15:chartTrackingRefBased/>
  <w15:docId w15:val="{D1F21DA4-0F5A-3142-B1F6-A8827609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63"/>
    <w:pPr>
      <w:tabs>
        <w:tab w:val="center" w:pos="4680"/>
        <w:tab w:val="right" w:pos="9360"/>
      </w:tabs>
    </w:pPr>
  </w:style>
  <w:style w:type="character" w:customStyle="1" w:styleId="HeaderChar">
    <w:name w:val="Header Char"/>
    <w:basedOn w:val="DefaultParagraphFont"/>
    <w:link w:val="Header"/>
    <w:uiPriority w:val="99"/>
    <w:rsid w:val="00225363"/>
    <w:rPr>
      <w:rFonts w:eastAsiaTheme="minorEastAsia"/>
    </w:rPr>
  </w:style>
  <w:style w:type="paragraph" w:styleId="Footer">
    <w:name w:val="footer"/>
    <w:basedOn w:val="Normal"/>
    <w:link w:val="FooterChar"/>
    <w:uiPriority w:val="99"/>
    <w:unhideWhenUsed/>
    <w:rsid w:val="00225363"/>
    <w:pPr>
      <w:tabs>
        <w:tab w:val="center" w:pos="4680"/>
        <w:tab w:val="right" w:pos="9360"/>
      </w:tabs>
    </w:pPr>
  </w:style>
  <w:style w:type="character" w:customStyle="1" w:styleId="FooterChar">
    <w:name w:val="Footer Char"/>
    <w:basedOn w:val="DefaultParagraphFont"/>
    <w:link w:val="Footer"/>
    <w:uiPriority w:val="99"/>
    <w:rsid w:val="00225363"/>
    <w:rPr>
      <w:rFonts w:eastAsiaTheme="minorEastAsia"/>
    </w:rPr>
  </w:style>
  <w:style w:type="paragraph" w:styleId="ListParagraph">
    <w:name w:val="List Paragraph"/>
    <w:basedOn w:val="Normal"/>
    <w:uiPriority w:val="34"/>
    <w:qFormat/>
    <w:rsid w:val="00FF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Watson</cp:lastModifiedBy>
  <cp:revision>6</cp:revision>
  <cp:lastPrinted>2020-11-20T16:44:00Z</cp:lastPrinted>
  <dcterms:created xsi:type="dcterms:W3CDTF">2020-11-20T16:14:00Z</dcterms:created>
  <dcterms:modified xsi:type="dcterms:W3CDTF">2020-11-20T16:47:00Z</dcterms:modified>
</cp:coreProperties>
</file>